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6E20" w14:textId="7C0405BD" w:rsidR="00AE500E" w:rsidRDefault="00C62DB7" w:rsidP="007D70F3">
      <w:pPr>
        <w:jc w:val="center"/>
      </w:pPr>
      <w:r w:rsidRPr="00EB05DB">
        <w:rPr>
          <w:noProof/>
        </w:rPr>
        <w:drawing>
          <wp:inline distT="0" distB="0" distL="0" distR="0" wp14:anchorId="0D8EA537" wp14:editId="2DF95811">
            <wp:extent cx="2263140" cy="2148840"/>
            <wp:effectExtent l="0" t="0" r="3810" b="3810"/>
            <wp:docPr id="72642160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4759" w14:textId="0003FDF6" w:rsidR="007D70F3" w:rsidRDefault="00AE500E">
      <w:r>
        <w:softHyphen/>
      </w:r>
      <w:r>
        <w:softHyphen/>
      </w:r>
      <w:r>
        <w:softHyphen/>
      </w:r>
      <w:r>
        <w:softHyphen/>
      </w:r>
    </w:p>
    <w:p w14:paraId="476FD3CC" w14:textId="77777777" w:rsidR="007D70F3" w:rsidRDefault="007D70F3"/>
    <w:p w14:paraId="7B35FD7F" w14:textId="2E07051C" w:rsidR="00AE500E" w:rsidRPr="007D70F3" w:rsidRDefault="0085078E" w:rsidP="007D70F3">
      <w:pPr>
        <w:jc w:val="center"/>
        <w:rPr>
          <w:b/>
          <w:bCs/>
          <w:sz w:val="44"/>
          <w:szCs w:val="44"/>
        </w:rPr>
      </w:pPr>
      <w:r w:rsidRPr="007D70F3">
        <w:rPr>
          <w:b/>
          <w:bCs/>
          <w:sz w:val="44"/>
          <w:szCs w:val="44"/>
        </w:rPr>
        <w:t>202</w:t>
      </w:r>
      <w:r w:rsidR="00C62DB7">
        <w:rPr>
          <w:b/>
          <w:bCs/>
          <w:sz w:val="44"/>
          <w:szCs w:val="44"/>
        </w:rPr>
        <w:t>4</w:t>
      </w:r>
      <w:r w:rsidRPr="007D70F3">
        <w:rPr>
          <w:b/>
          <w:bCs/>
          <w:sz w:val="44"/>
          <w:szCs w:val="44"/>
        </w:rPr>
        <w:t xml:space="preserve"> Sponsorship Opportunities </w:t>
      </w:r>
    </w:p>
    <w:p w14:paraId="0AC40D69" w14:textId="77777777" w:rsidR="00AE500E" w:rsidRDefault="00AE500E" w:rsidP="00AE500E">
      <w:pPr>
        <w:jc w:val="center"/>
      </w:pPr>
    </w:p>
    <w:p w14:paraId="3131124A" w14:textId="429780F1" w:rsidR="0085078E" w:rsidRPr="007D70F3" w:rsidRDefault="0085078E" w:rsidP="00AE500E">
      <w:pPr>
        <w:jc w:val="center"/>
        <w:rPr>
          <w:sz w:val="36"/>
          <w:szCs w:val="36"/>
          <w:vertAlign w:val="subscript"/>
        </w:rPr>
      </w:pPr>
      <w:r w:rsidRPr="007D70F3">
        <w:rPr>
          <w:sz w:val="36"/>
          <w:szCs w:val="36"/>
        </w:rPr>
        <w:t>What is REACH?</w:t>
      </w:r>
    </w:p>
    <w:p w14:paraId="164A8BFF" w14:textId="77777777" w:rsidR="0085078E" w:rsidRPr="007D70F3" w:rsidRDefault="0085078E" w:rsidP="0085078E">
      <w:pPr>
        <w:jc w:val="center"/>
        <w:rPr>
          <w:rFonts w:eastAsia="Times New Roman" w:cs="Times New Roman"/>
          <w:color w:val="222222"/>
          <w:shd w:val="clear" w:color="auto" w:fill="FFFFFF"/>
        </w:rPr>
      </w:pPr>
      <w:r w:rsidRPr="007D70F3">
        <w:rPr>
          <w:rFonts w:eastAsia="Times New Roman" w:cs="Times New Roman"/>
          <w:color w:val="222222"/>
          <w:shd w:val="clear" w:color="auto" w:fill="FFFFFF"/>
        </w:rPr>
        <w:t>REACH Therapeutic Riding Center is a place where miracles happen daily. Children with autism focus and thrive. Physically challenged riders discover independence and self-confidence. Mentally challenged riders channel behavior and increase motivation. Veterans find acceptance.</w:t>
      </w:r>
    </w:p>
    <w:p w14:paraId="44E96478" w14:textId="77777777" w:rsidR="0085078E" w:rsidRPr="007D70F3" w:rsidRDefault="0085078E" w:rsidP="0085078E">
      <w:pPr>
        <w:jc w:val="center"/>
        <w:rPr>
          <w:rFonts w:eastAsia="Times New Roman" w:cs="Times New Roman"/>
          <w:color w:val="222222"/>
          <w:shd w:val="clear" w:color="auto" w:fill="FFFFFF"/>
        </w:rPr>
      </w:pPr>
    </w:p>
    <w:p w14:paraId="48C0173A" w14:textId="77777777" w:rsidR="0085078E" w:rsidRPr="007D70F3" w:rsidRDefault="0085078E" w:rsidP="0085078E">
      <w:pPr>
        <w:jc w:val="center"/>
        <w:rPr>
          <w:rFonts w:eastAsia="Times New Roman" w:cs="Times New Roman"/>
        </w:rPr>
      </w:pPr>
    </w:p>
    <w:p w14:paraId="33DBDC09" w14:textId="77777777" w:rsidR="0085078E" w:rsidRPr="007D70F3" w:rsidRDefault="0085078E" w:rsidP="0085078E">
      <w:pPr>
        <w:jc w:val="center"/>
        <w:rPr>
          <w:rFonts w:eastAsia="Times New Roman" w:cs="Times New Roman"/>
          <w:bCs/>
          <w:color w:val="222222"/>
          <w:shd w:val="clear" w:color="auto" w:fill="FFFFFF"/>
        </w:rPr>
      </w:pPr>
      <w:r w:rsidRPr="007D70F3">
        <w:rPr>
          <w:rFonts w:eastAsia="Times New Roman" w:cs="Times New Roman"/>
          <w:bCs/>
          <w:color w:val="222222"/>
          <w:shd w:val="clear" w:color="auto" w:fill="FFFFFF"/>
        </w:rPr>
        <w:t xml:space="preserve">Our mission is simple. We want to improve the health, increase the confidence, and promote the independence of persons with special needs </w:t>
      </w:r>
      <w:proofErr w:type="gramStart"/>
      <w:r w:rsidRPr="007D70F3">
        <w:rPr>
          <w:rFonts w:eastAsia="Times New Roman" w:cs="Times New Roman"/>
          <w:bCs/>
          <w:color w:val="222222"/>
          <w:shd w:val="clear" w:color="auto" w:fill="FFFFFF"/>
        </w:rPr>
        <w:t>through the use of</w:t>
      </w:r>
      <w:proofErr w:type="gramEnd"/>
      <w:r w:rsidRPr="007D70F3">
        <w:rPr>
          <w:rFonts w:eastAsia="Times New Roman" w:cs="Times New Roman"/>
          <w:bCs/>
          <w:color w:val="222222"/>
          <w:shd w:val="clear" w:color="auto" w:fill="FFFFFF"/>
        </w:rPr>
        <w:t xml:space="preserve"> horses.</w:t>
      </w:r>
    </w:p>
    <w:p w14:paraId="383BE251" w14:textId="77777777" w:rsidR="0085078E" w:rsidRPr="007D70F3" w:rsidRDefault="0085078E" w:rsidP="007D70F3">
      <w:pPr>
        <w:rPr>
          <w:rFonts w:eastAsia="Times New Roman" w:cs="Times New Roman"/>
          <w:bCs/>
          <w:color w:val="222222"/>
          <w:shd w:val="clear" w:color="auto" w:fill="FFFFFF"/>
        </w:rPr>
      </w:pPr>
    </w:p>
    <w:p w14:paraId="24E7AE3F" w14:textId="073B02EB" w:rsidR="0085078E" w:rsidRPr="007D70F3" w:rsidRDefault="0085078E" w:rsidP="0085078E">
      <w:pPr>
        <w:jc w:val="center"/>
        <w:rPr>
          <w:rFonts w:eastAsia="Times New Roman" w:cs="Times New Roman"/>
          <w:bCs/>
          <w:color w:val="222222"/>
          <w:sz w:val="36"/>
          <w:szCs w:val="36"/>
          <w:shd w:val="clear" w:color="auto" w:fill="FFFFFF"/>
        </w:rPr>
      </w:pPr>
      <w:r w:rsidRPr="007D70F3">
        <w:rPr>
          <w:rFonts w:eastAsia="Times New Roman" w:cs="Times New Roman"/>
          <w:bCs/>
          <w:color w:val="222222"/>
          <w:sz w:val="36"/>
          <w:szCs w:val="36"/>
          <w:shd w:val="clear" w:color="auto" w:fill="FFFFFF"/>
        </w:rPr>
        <w:t>Why Horses?</w:t>
      </w:r>
    </w:p>
    <w:p w14:paraId="7F083110" w14:textId="0FDE03CB" w:rsidR="0085078E" w:rsidRPr="007D70F3" w:rsidRDefault="0085078E" w:rsidP="0085078E">
      <w:pPr>
        <w:jc w:val="center"/>
        <w:rPr>
          <w:rFonts w:eastAsia="Times New Roman" w:cs="Times New Roman"/>
          <w:color w:val="222222"/>
          <w:shd w:val="clear" w:color="auto" w:fill="FFFFFF"/>
        </w:rPr>
      </w:pPr>
      <w:r w:rsidRPr="007D70F3">
        <w:rPr>
          <w:rFonts w:eastAsia="Times New Roman" w:cs="Times New Roman"/>
          <w:color w:val="222222"/>
          <w:shd w:val="clear" w:color="auto" w:fill="FFFFFF"/>
        </w:rPr>
        <w:t>The bond between horse and human is undeniable – and well documented. In a variety of ways, interacting with horses helps people with special needs to reach their greatest potential.</w:t>
      </w:r>
    </w:p>
    <w:p w14:paraId="53442DD4" w14:textId="77777777" w:rsidR="0085078E" w:rsidRPr="007D70F3" w:rsidRDefault="0085078E" w:rsidP="0085078E">
      <w:pPr>
        <w:jc w:val="center"/>
        <w:rPr>
          <w:rFonts w:eastAsia="Times New Roman" w:cs="Times New Roman"/>
          <w:color w:val="222222"/>
          <w:shd w:val="clear" w:color="auto" w:fill="FFFFFF"/>
        </w:rPr>
      </w:pPr>
    </w:p>
    <w:p w14:paraId="209B2825" w14:textId="77777777" w:rsidR="0085078E" w:rsidRPr="007D70F3" w:rsidRDefault="0085078E" w:rsidP="007D70F3">
      <w:pPr>
        <w:rPr>
          <w:rFonts w:eastAsia="Times New Roman" w:cs="Times New Roman"/>
          <w:color w:val="222222"/>
          <w:shd w:val="clear" w:color="auto" w:fill="FFFFFF"/>
        </w:rPr>
      </w:pPr>
    </w:p>
    <w:p w14:paraId="799F08DC" w14:textId="2C76BC14" w:rsidR="0085078E" w:rsidRPr="007D70F3" w:rsidRDefault="0085078E" w:rsidP="0085078E">
      <w:pPr>
        <w:jc w:val="center"/>
        <w:rPr>
          <w:rFonts w:eastAsia="Times New Roman" w:cs="Times New Roman"/>
          <w:color w:val="222222"/>
          <w:sz w:val="36"/>
          <w:szCs w:val="36"/>
          <w:shd w:val="clear" w:color="auto" w:fill="FFFFFF"/>
        </w:rPr>
      </w:pPr>
      <w:r w:rsidRPr="007D70F3">
        <w:rPr>
          <w:rFonts w:eastAsia="Times New Roman" w:cs="Times New Roman"/>
          <w:color w:val="222222"/>
          <w:sz w:val="36"/>
          <w:szCs w:val="36"/>
          <w:shd w:val="clear" w:color="auto" w:fill="FFFFFF"/>
        </w:rPr>
        <w:t>Why We Need YOU!</w:t>
      </w:r>
    </w:p>
    <w:p w14:paraId="5F52AC03" w14:textId="1291ED4C" w:rsidR="007D70F3" w:rsidRDefault="0085078E" w:rsidP="007D70F3">
      <w:pPr>
        <w:jc w:val="center"/>
        <w:rPr>
          <w:rFonts w:eastAsia="Times New Roman" w:cs="Times New Roman"/>
          <w:sz w:val="32"/>
          <w:szCs w:val="32"/>
        </w:rPr>
      </w:pPr>
      <w:r w:rsidRPr="007D70F3">
        <w:rPr>
          <w:rFonts w:eastAsia="Times New Roman" w:cs="Times New Roman"/>
        </w:rPr>
        <w:t>With your support as a Sponsor for the 20</w:t>
      </w:r>
      <w:r w:rsidR="001546FF">
        <w:rPr>
          <w:rFonts w:eastAsia="Times New Roman" w:cs="Times New Roman"/>
        </w:rPr>
        <w:t>2</w:t>
      </w:r>
      <w:r w:rsidR="00815796">
        <w:rPr>
          <w:rFonts w:eastAsia="Times New Roman" w:cs="Times New Roman"/>
        </w:rPr>
        <w:t>4</w:t>
      </w:r>
      <w:r w:rsidRPr="007D70F3">
        <w:rPr>
          <w:rFonts w:eastAsia="Times New Roman" w:cs="Times New Roman"/>
        </w:rPr>
        <w:t xml:space="preserve"> Horses for Healing Benefit at the Barn, you help us continue to change </w:t>
      </w:r>
      <w:proofErr w:type="gramStart"/>
      <w:r w:rsidRPr="007D70F3">
        <w:rPr>
          <w:rFonts w:eastAsia="Times New Roman" w:cs="Times New Roman"/>
        </w:rPr>
        <w:t>lives</w:t>
      </w:r>
      <w:proofErr w:type="gramEnd"/>
      <w:r w:rsidRPr="007D70F3">
        <w:rPr>
          <w:rFonts w:eastAsia="Times New Roman" w:cs="Times New Roman"/>
        </w:rPr>
        <w:t xml:space="preserve"> of the children and adults with special needs. Your support also allows us to continue our programs for active and retired military at no cost to our Heroes!  </w:t>
      </w:r>
    </w:p>
    <w:p w14:paraId="277CD713" w14:textId="77777777" w:rsidR="007D70F3" w:rsidRDefault="007D70F3" w:rsidP="007D70F3">
      <w:pPr>
        <w:jc w:val="center"/>
        <w:rPr>
          <w:b/>
          <w:sz w:val="44"/>
          <w:szCs w:val="44"/>
          <w:u w:val="single"/>
        </w:rPr>
      </w:pPr>
    </w:p>
    <w:p w14:paraId="1A5B0FD5" w14:textId="0B90ED2B" w:rsidR="007D70F3" w:rsidRPr="006A70AA" w:rsidRDefault="006A70AA" w:rsidP="006A70AA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 for your time and consideration for being a 202</w:t>
      </w:r>
      <w:r w:rsidR="00C62DB7">
        <w:rPr>
          <w:sz w:val="40"/>
          <w:szCs w:val="40"/>
        </w:rPr>
        <w:t>4</w:t>
      </w:r>
      <w:r>
        <w:rPr>
          <w:sz w:val="40"/>
          <w:szCs w:val="40"/>
        </w:rPr>
        <w:t xml:space="preserve"> Horses for Healing Benefit Sponsor!  Without your support none of this would be possible!</w:t>
      </w:r>
    </w:p>
    <w:p w14:paraId="3B25D9A8" w14:textId="77777777" w:rsidR="007D70F3" w:rsidRDefault="007D70F3" w:rsidP="006A70AA">
      <w:pPr>
        <w:rPr>
          <w:b/>
          <w:sz w:val="44"/>
          <w:szCs w:val="44"/>
          <w:u w:val="single"/>
        </w:rPr>
      </w:pPr>
    </w:p>
    <w:p w14:paraId="63D4E271" w14:textId="281D2143" w:rsidR="007D70F3" w:rsidRDefault="007D70F3" w:rsidP="007D70F3">
      <w:pPr>
        <w:jc w:val="center"/>
        <w:rPr>
          <w:b/>
          <w:sz w:val="44"/>
          <w:szCs w:val="44"/>
          <w:u w:val="single"/>
        </w:rPr>
      </w:pPr>
    </w:p>
    <w:p w14:paraId="4DC54913" w14:textId="77777777" w:rsidR="007D70F3" w:rsidRDefault="007D70F3" w:rsidP="007D70F3">
      <w:pPr>
        <w:jc w:val="center"/>
        <w:rPr>
          <w:b/>
          <w:sz w:val="44"/>
          <w:szCs w:val="44"/>
          <w:u w:val="single"/>
        </w:rPr>
      </w:pPr>
    </w:p>
    <w:p w14:paraId="04B93396" w14:textId="77777777" w:rsidR="00C62DB7" w:rsidRDefault="00C62DB7" w:rsidP="007D70F3">
      <w:pPr>
        <w:jc w:val="center"/>
        <w:rPr>
          <w:b/>
          <w:sz w:val="44"/>
          <w:szCs w:val="44"/>
          <w:u w:val="single"/>
        </w:rPr>
      </w:pPr>
    </w:p>
    <w:p w14:paraId="485D96C8" w14:textId="79000534" w:rsidR="005F000E" w:rsidRPr="007D70F3" w:rsidRDefault="006A56E6" w:rsidP="007D70F3">
      <w:pPr>
        <w:jc w:val="center"/>
        <w:rPr>
          <w:rFonts w:eastAsia="Times New Roman" w:cs="Times New Roman"/>
          <w:sz w:val="44"/>
          <w:szCs w:val="44"/>
        </w:rPr>
      </w:pPr>
      <w:r w:rsidRPr="007D70F3">
        <w:rPr>
          <w:b/>
          <w:sz w:val="44"/>
          <w:szCs w:val="44"/>
          <w:u w:val="single"/>
        </w:rPr>
        <w:lastRenderedPageBreak/>
        <w:t xml:space="preserve">Sponsorship Opportunities </w:t>
      </w:r>
    </w:p>
    <w:p w14:paraId="496E5A76" w14:textId="77777777" w:rsidR="005F000E" w:rsidRDefault="005F000E" w:rsidP="005F000E">
      <w:pPr>
        <w:rPr>
          <w:b/>
          <w:u w:val="single"/>
        </w:rPr>
      </w:pPr>
    </w:p>
    <w:p w14:paraId="0E6EA313" w14:textId="5EDA178A" w:rsidR="006A56E6" w:rsidRDefault="005F000E" w:rsidP="00C62DB7">
      <w:r>
        <w:rPr>
          <w:b/>
          <w:sz w:val="32"/>
          <w:szCs w:val="32"/>
        </w:rPr>
        <w:t>$</w:t>
      </w:r>
      <w:r w:rsidR="006A56E6">
        <w:rPr>
          <w:b/>
          <w:sz w:val="32"/>
          <w:szCs w:val="32"/>
        </w:rPr>
        <w:t>1</w:t>
      </w:r>
      <w:r w:rsidR="00DD410F">
        <w:rPr>
          <w:b/>
          <w:sz w:val="32"/>
          <w:szCs w:val="32"/>
        </w:rPr>
        <w:t>5</w:t>
      </w:r>
      <w:r w:rsidR="006A56E6">
        <w:rPr>
          <w:b/>
          <w:sz w:val="32"/>
          <w:szCs w:val="32"/>
        </w:rPr>
        <w:t>,000.00</w:t>
      </w:r>
      <w:r>
        <w:rPr>
          <w:b/>
          <w:sz w:val="32"/>
          <w:szCs w:val="32"/>
        </w:rPr>
        <w:t xml:space="preserve"> – Presenting Sponsor: Amenities</w:t>
      </w:r>
      <w:r w:rsidR="006A56E6">
        <w:rPr>
          <w:b/>
          <w:sz w:val="32"/>
          <w:szCs w:val="32"/>
        </w:rPr>
        <w:t xml:space="preserve"> </w:t>
      </w:r>
      <w:r w:rsidR="006A56E6">
        <w:t>ONLY ONE WILL BE SOLD</w:t>
      </w:r>
    </w:p>
    <w:p w14:paraId="4335870C" w14:textId="06E7CB2B" w:rsidR="005F000E" w:rsidRPr="005F000E" w:rsidRDefault="005F000E" w:rsidP="005F000E">
      <w:pPr>
        <w:pStyle w:val="ListParagraph"/>
        <w:numPr>
          <w:ilvl w:val="0"/>
          <w:numId w:val="2"/>
        </w:numPr>
      </w:pPr>
      <w:r>
        <w:t>T</w:t>
      </w:r>
      <w:r w:rsidR="006A56E6">
        <w:t>wo Reserved Tables for Ten (2</w:t>
      </w:r>
      <w:r w:rsidRPr="005F000E">
        <w:t xml:space="preserve">0 Tickets) </w:t>
      </w:r>
    </w:p>
    <w:p w14:paraId="19B4124E" w14:textId="08274327" w:rsidR="006A56E6" w:rsidRDefault="006A56E6" w:rsidP="006A56E6">
      <w:pPr>
        <w:pStyle w:val="ListParagraph"/>
        <w:numPr>
          <w:ilvl w:val="0"/>
          <w:numId w:val="2"/>
        </w:numPr>
      </w:pPr>
      <w:r>
        <w:t>Prominent Full Panel Banner</w:t>
      </w:r>
      <w:r w:rsidR="002D5CB3">
        <w:t xml:space="preserve"> Displayed All Year Long</w:t>
      </w:r>
    </w:p>
    <w:p w14:paraId="1EB70376" w14:textId="77777777" w:rsidR="005F000E" w:rsidRPr="005F000E" w:rsidRDefault="005F000E" w:rsidP="005F000E">
      <w:pPr>
        <w:pStyle w:val="ListParagraph"/>
        <w:numPr>
          <w:ilvl w:val="0"/>
          <w:numId w:val="2"/>
        </w:numPr>
      </w:pPr>
      <w:r w:rsidRPr="005F000E">
        <w:t xml:space="preserve">Preferred Seating </w:t>
      </w:r>
    </w:p>
    <w:p w14:paraId="6E0C8122" w14:textId="4AE89F5E" w:rsidR="005F000E" w:rsidRDefault="005F000E" w:rsidP="005F000E">
      <w:pPr>
        <w:pStyle w:val="ListParagraph"/>
        <w:numPr>
          <w:ilvl w:val="0"/>
          <w:numId w:val="2"/>
        </w:numPr>
      </w:pPr>
      <w:r w:rsidRPr="005F000E">
        <w:t>TV &amp; Print Media</w:t>
      </w:r>
    </w:p>
    <w:p w14:paraId="5936B349" w14:textId="36FA53E9" w:rsidR="00D1545E" w:rsidRPr="005F000E" w:rsidRDefault="00D1545E" w:rsidP="005F000E">
      <w:pPr>
        <w:pStyle w:val="ListParagraph"/>
        <w:numPr>
          <w:ilvl w:val="0"/>
          <w:numId w:val="2"/>
        </w:numPr>
      </w:pPr>
      <w:r>
        <w:t>Presenting Sponsor representative can be present during media interviews if desired</w:t>
      </w:r>
    </w:p>
    <w:p w14:paraId="70C2E930" w14:textId="77777777" w:rsidR="005F000E" w:rsidRPr="005F000E" w:rsidRDefault="005F000E" w:rsidP="005F000E">
      <w:pPr>
        <w:pStyle w:val="ListParagraph"/>
        <w:numPr>
          <w:ilvl w:val="0"/>
          <w:numId w:val="2"/>
        </w:numPr>
      </w:pPr>
      <w:r w:rsidRPr="005F000E">
        <w:t>Logo/Link on Website</w:t>
      </w:r>
    </w:p>
    <w:p w14:paraId="35C6AF39" w14:textId="77777777" w:rsidR="005F000E" w:rsidRPr="005F000E" w:rsidRDefault="005F000E" w:rsidP="005F000E">
      <w:pPr>
        <w:pStyle w:val="ListParagraph"/>
        <w:numPr>
          <w:ilvl w:val="0"/>
          <w:numId w:val="2"/>
        </w:numPr>
      </w:pPr>
      <w:r w:rsidRPr="005F000E">
        <w:t xml:space="preserve">Express VIP Check In </w:t>
      </w:r>
    </w:p>
    <w:p w14:paraId="4B0E3D0E" w14:textId="77777777" w:rsidR="005F000E" w:rsidRPr="005F000E" w:rsidRDefault="005F000E" w:rsidP="005F000E">
      <w:pPr>
        <w:pStyle w:val="ListParagraph"/>
        <w:numPr>
          <w:ilvl w:val="0"/>
          <w:numId w:val="2"/>
        </w:numPr>
      </w:pPr>
      <w:r w:rsidRPr="005F000E">
        <w:t>Event Sponsor Board</w:t>
      </w:r>
    </w:p>
    <w:p w14:paraId="7C493014" w14:textId="4750ED7D" w:rsidR="005F000E" w:rsidRPr="005F000E" w:rsidRDefault="00D610A1" w:rsidP="005F000E">
      <w:pPr>
        <w:pStyle w:val="ListParagraph"/>
        <w:numPr>
          <w:ilvl w:val="0"/>
          <w:numId w:val="2"/>
        </w:numPr>
      </w:pPr>
      <w:r>
        <w:t xml:space="preserve">Multiple </w:t>
      </w:r>
      <w:r w:rsidR="005F000E" w:rsidRPr="005F000E">
        <w:t>Social Media Mention</w:t>
      </w:r>
      <w:r>
        <w:t>s</w:t>
      </w:r>
    </w:p>
    <w:p w14:paraId="1EC661FC" w14:textId="77777777" w:rsidR="005F000E" w:rsidRDefault="005F000E" w:rsidP="005F000E">
      <w:pPr>
        <w:pStyle w:val="ListParagraph"/>
        <w:numPr>
          <w:ilvl w:val="0"/>
          <w:numId w:val="2"/>
        </w:numPr>
      </w:pPr>
      <w:r w:rsidRPr="005F000E">
        <w:t xml:space="preserve">Official Sponsor Recognition </w:t>
      </w:r>
    </w:p>
    <w:p w14:paraId="50CE0BCE" w14:textId="2AF5DB01" w:rsidR="006A56E6" w:rsidRDefault="006A56E6" w:rsidP="00644E30">
      <w:pPr>
        <w:ind w:left="360"/>
      </w:pPr>
    </w:p>
    <w:p w14:paraId="78F615A4" w14:textId="77777777" w:rsidR="005F000E" w:rsidRDefault="005F000E" w:rsidP="005F000E"/>
    <w:p w14:paraId="13A92E57" w14:textId="102578B8" w:rsidR="005F000E" w:rsidRDefault="005F000E" w:rsidP="005F000E">
      <w:pPr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DD410F">
        <w:rPr>
          <w:b/>
          <w:sz w:val="32"/>
          <w:szCs w:val="32"/>
        </w:rPr>
        <w:t>10</w:t>
      </w:r>
      <w:r w:rsidR="006A56E6">
        <w:rPr>
          <w:b/>
          <w:sz w:val="32"/>
          <w:szCs w:val="32"/>
        </w:rPr>
        <w:t>,</w:t>
      </w:r>
      <w:r w:rsidR="00DD410F">
        <w:rPr>
          <w:b/>
          <w:sz w:val="32"/>
          <w:szCs w:val="32"/>
        </w:rPr>
        <w:t>0</w:t>
      </w:r>
      <w:r w:rsidR="006A56E6">
        <w:rPr>
          <w:b/>
          <w:sz w:val="32"/>
          <w:szCs w:val="32"/>
        </w:rPr>
        <w:t>00.00</w:t>
      </w:r>
      <w:r>
        <w:rPr>
          <w:b/>
          <w:sz w:val="32"/>
          <w:szCs w:val="32"/>
        </w:rPr>
        <w:t xml:space="preserve">– </w:t>
      </w:r>
      <w:r w:rsidR="00DD410F">
        <w:rPr>
          <w:b/>
          <w:sz w:val="32"/>
          <w:szCs w:val="32"/>
        </w:rPr>
        <w:t>Supreme</w:t>
      </w:r>
      <w:r w:rsidR="006A56E6">
        <w:rPr>
          <w:b/>
          <w:sz w:val="32"/>
          <w:szCs w:val="32"/>
        </w:rPr>
        <w:t xml:space="preserve"> Champion</w:t>
      </w:r>
      <w:r>
        <w:rPr>
          <w:b/>
          <w:sz w:val="32"/>
          <w:szCs w:val="32"/>
        </w:rPr>
        <w:t>: Amenities</w:t>
      </w:r>
    </w:p>
    <w:p w14:paraId="5C637986" w14:textId="77777777" w:rsidR="005F000E" w:rsidRDefault="005F000E" w:rsidP="005F000E">
      <w:pPr>
        <w:pStyle w:val="ListParagraph"/>
        <w:numPr>
          <w:ilvl w:val="0"/>
          <w:numId w:val="3"/>
        </w:numPr>
      </w:pPr>
      <w:r>
        <w:t xml:space="preserve">Two Reserved Tables for Ten (20 Tickets) </w:t>
      </w:r>
    </w:p>
    <w:p w14:paraId="6EDFC5CC" w14:textId="43C053C4" w:rsidR="006A56E6" w:rsidRDefault="006A56E6" w:rsidP="006A56E6">
      <w:pPr>
        <w:pStyle w:val="ListParagraph"/>
        <w:numPr>
          <w:ilvl w:val="0"/>
          <w:numId w:val="3"/>
        </w:numPr>
      </w:pPr>
      <w:r>
        <w:t>Prominent Full Panel Banner</w:t>
      </w:r>
      <w:r w:rsidR="002D5CB3">
        <w:t xml:space="preserve"> Displayed All Year Long</w:t>
      </w:r>
    </w:p>
    <w:p w14:paraId="1D32FBF6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>Preferred Seating</w:t>
      </w:r>
    </w:p>
    <w:p w14:paraId="47F8D486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>TV &amp; Print Media</w:t>
      </w:r>
    </w:p>
    <w:p w14:paraId="2FFDEF73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>Band Mentions</w:t>
      </w:r>
    </w:p>
    <w:p w14:paraId="76985226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>Event Sponsor Board</w:t>
      </w:r>
    </w:p>
    <w:p w14:paraId="4C946EF8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>Social Media Mentions</w:t>
      </w:r>
    </w:p>
    <w:p w14:paraId="757200F9" w14:textId="77777777" w:rsidR="00FC6531" w:rsidRDefault="00FC6531" w:rsidP="005F000E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3CFBF590" w14:textId="77777777" w:rsidR="006A56E6" w:rsidRPr="005F000E" w:rsidRDefault="006A56E6" w:rsidP="006A56E6"/>
    <w:p w14:paraId="54031E3F" w14:textId="77777777" w:rsidR="005F000E" w:rsidRDefault="00FC6531" w:rsidP="005F000E">
      <w:pPr>
        <w:rPr>
          <w:u w:val="single"/>
        </w:rPr>
      </w:pPr>
      <w:r>
        <w:rPr>
          <w:u w:val="single"/>
        </w:rPr>
        <w:t>Sponsorship Opportunities (Pick One):</w:t>
      </w:r>
    </w:p>
    <w:p w14:paraId="16AC4855" w14:textId="77777777" w:rsidR="00FC6531" w:rsidRDefault="00FC6531" w:rsidP="005F000E">
      <w:pPr>
        <w:rPr>
          <w:u w:val="single"/>
        </w:rPr>
      </w:pPr>
      <w:r>
        <w:rPr>
          <w:u w:val="single"/>
        </w:rPr>
        <w:t>EVENT SIGNAGE:</w:t>
      </w:r>
    </w:p>
    <w:p w14:paraId="6A5F9881" w14:textId="77777777" w:rsidR="00FC6531" w:rsidRPr="006A56E6" w:rsidRDefault="00FC6531" w:rsidP="00FC6531">
      <w:pPr>
        <w:pStyle w:val="ListParagraph"/>
        <w:numPr>
          <w:ilvl w:val="0"/>
          <w:numId w:val="4"/>
        </w:numPr>
        <w:rPr>
          <w:u w:val="single"/>
        </w:rPr>
      </w:pPr>
      <w:r>
        <w:t>Band Sponsor</w:t>
      </w:r>
    </w:p>
    <w:p w14:paraId="6ECC253B" w14:textId="28BD3741" w:rsidR="007D70F3" w:rsidRDefault="007D70F3" w:rsidP="006A56E6">
      <w:pPr>
        <w:rPr>
          <w:u w:val="single"/>
        </w:rPr>
      </w:pPr>
    </w:p>
    <w:p w14:paraId="00737A80" w14:textId="03D8F0DB" w:rsidR="007D70F3" w:rsidRDefault="00D1545E" w:rsidP="006A56E6">
      <w:pPr>
        <w:rPr>
          <w:u w:val="single"/>
        </w:rPr>
      </w:pPr>
      <w:r>
        <w:rPr>
          <w:rFonts w:ascii="Times" w:hAnsi="Times"/>
          <w:i/>
          <w:noProof/>
          <w:sz w:val="22"/>
          <w:szCs w:val="22"/>
        </w:rPr>
        <w:drawing>
          <wp:inline distT="0" distB="0" distL="0" distR="0" wp14:anchorId="26A014AB" wp14:editId="436BA395">
            <wp:extent cx="11201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</w:t>
      </w:r>
      <w:r w:rsidR="00DF2FE4">
        <w:rPr>
          <w:rFonts w:ascii="Times" w:hAnsi="Times"/>
          <w:i/>
          <w:noProof/>
          <w:sz w:val="22"/>
          <w:szCs w:val="22"/>
        </w:rPr>
        <w:drawing>
          <wp:inline distT="0" distB="0" distL="0" distR="0" wp14:anchorId="4F689C15" wp14:editId="3677B8C2">
            <wp:extent cx="1112520" cy="1112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E4">
        <w:rPr>
          <w:u w:val="single"/>
        </w:rPr>
        <w:t xml:space="preserve">    </w:t>
      </w:r>
      <w:r w:rsidR="00DF2FE4">
        <w:rPr>
          <w:rFonts w:ascii="Times" w:hAnsi="Times"/>
          <w:i/>
          <w:noProof/>
          <w:sz w:val="22"/>
          <w:szCs w:val="22"/>
        </w:rPr>
        <w:drawing>
          <wp:inline distT="0" distB="0" distL="0" distR="0" wp14:anchorId="4BD259B6" wp14:editId="7CBCF12C">
            <wp:extent cx="1120140" cy="11201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E4">
        <w:rPr>
          <w:u w:val="single"/>
        </w:rPr>
        <w:t xml:space="preserve">  </w:t>
      </w:r>
      <w:r w:rsidR="00DF2FE4">
        <w:rPr>
          <w:rFonts w:ascii="Times" w:hAnsi="Times"/>
          <w:i/>
          <w:noProof/>
          <w:sz w:val="22"/>
          <w:szCs w:val="22"/>
        </w:rPr>
        <w:drawing>
          <wp:inline distT="0" distB="0" distL="0" distR="0" wp14:anchorId="3906777E" wp14:editId="3071410A">
            <wp:extent cx="1120140" cy="11201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E4">
        <w:rPr>
          <w:u w:val="single"/>
        </w:rPr>
        <w:t xml:space="preserve">  </w:t>
      </w:r>
    </w:p>
    <w:p w14:paraId="54625E8D" w14:textId="77777777" w:rsidR="007D70F3" w:rsidRPr="006A56E6" w:rsidRDefault="007D70F3" w:rsidP="006A56E6">
      <w:pPr>
        <w:rPr>
          <w:u w:val="single"/>
        </w:rPr>
      </w:pPr>
    </w:p>
    <w:p w14:paraId="0D489E5D" w14:textId="77777777" w:rsidR="00BE7409" w:rsidRDefault="00BE7409" w:rsidP="00FC6531">
      <w:pPr>
        <w:rPr>
          <w:b/>
          <w:sz w:val="32"/>
          <w:szCs w:val="32"/>
        </w:rPr>
      </w:pPr>
    </w:p>
    <w:p w14:paraId="56539D6B" w14:textId="77777777" w:rsidR="00BE7409" w:rsidRDefault="00BE7409" w:rsidP="00FC6531">
      <w:pPr>
        <w:rPr>
          <w:b/>
          <w:sz w:val="32"/>
          <w:szCs w:val="32"/>
        </w:rPr>
      </w:pPr>
    </w:p>
    <w:p w14:paraId="3F39B250" w14:textId="77777777" w:rsidR="00374886" w:rsidRDefault="00374886" w:rsidP="00FC6531">
      <w:pPr>
        <w:rPr>
          <w:b/>
          <w:sz w:val="32"/>
          <w:szCs w:val="32"/>
        </w:rPr>
      </w:pPr>
    </w:p>
    <w:p w14:paraId="1AA0857A" w14:textId="77777777" w:rsidR="00536E3A" w:rsidRDefault="00536E3A" w:rsidP="00FC6531">
      <w:pPr>
        <w:rPr>
          <w:b/>
          <w:sz w:val="32"/>
          <w:szCs w:val="32"/>
        </w:rPr>
      </w:pPr>
    </w:p>
    <w:p w14:paraId="3415FDB7" w14:textId="77777777" w:rsidR="00536E3A" w:rsidRDefault="00536E3A" w:rsidP="00FC6531">
      <w:pPr>
        <w:rPr>
          <w:b/>
          <w:sz w:val="32"/>
          <w:szCs w:val="32"/>
        </w:rPr>
      </w:pPr>
    </w:p>
    <w:p w14:paraId="52F81ED4" w14:textId="77777777" w:rsidR="00536E3A" w:rsidRDefault="00536E3A" w:rsidP="00FC6531">
      <w:pPr>
        <w:rPr>
          <w:b/>
          <w:sz w:val="32"/>
          <w:szCs w:val="32"/>
        </w:rPr>
      </w:pPr>
    </w:p>
    <w:p w14:paraId="4FBE0C5E" w14:textId="77777777" w:rsidR="00536E3A" w:rsidRDefault="00536E3A" w:rsidP="00FC6531">
      <w:pPr>
        <w:rPr>
          <w:b/>
          <w:sz w:val="32"/>
          <w:szCs w:val="32"/>
        </w:rPr>
      </w:pPr>
    </w:p>
    <w:p w14:paraId="7DFC7B6E" w14:textId="77777777" w:rsidR="00397B9D" w:rsidRDefault="00397B9D" w:rsidP="00FC6531">
      <w:pPr>
        <w:rPr>
          <w:b/>
          <w:sz w:val="32"/>
          <w:szCs w:val="32"/>
        </w:rPr>
      </w:pPr>
    </w:p>
    <w:p w14:paraId="0178F8FF" w14:textId="77777777" w:rsidR="00397B9D" w:rsidRDefault="00397B9D" w:rsidP="00FC6531">
      <w:pPr>
        <w:rPr>
          <w:b/>
          <w:sz w:val="32"/>
          <w:szCs w:val="32"/>
        </w:rPr>
      </w:pPr>
    </w:p>
    <w:p w14:paraId="4478C8F4" w14:textId="6AF62F14" w:rsidR="00FC6531" w:rsidRDefault="00FC6531" w:rsidP="00FC653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$</w:t>
      </w:r>
      <w:r w:rsidR="00DD410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,</w:t>
      </w:r>
      <w:r w:rsidR="00DD410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00.00 – </w:t>
      </w:r>
      <w:r w:rsidR="006A56E6">
        <w:rPr>
          <w:b/>
          <w:sz w:val="32"/>
          <w:szCs w:val="32"/>
        </w:rPr>
        <w:t>Grand Champion</w:t>
      </w:r>
      <w:r>
        <w:rPr>
          <w:b/>
          <w:sz w:val="32"/>
          <w:szCs w:val="32"/>
        </w:rPr>
        <w:t>: Amenities</w:t>
      </w:r>
    </w:p>
    <w:p w14:paraId="68C20DFB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 xml:space="preserve">One Reserved Tables for Ten (10 Tickets) </w:t>
      </w:r>
    </w:p>
    <w:p w14:paraId="3E702247" w14:textId="5AE3EF00" w:rsidR="006A56E6" w:rsidRDefault="006A56E6" w:rsidP="006A56E6">
      <w:pPr>
        <w:pStyle w:val="ListParagraph"/>
        <w:numPr>
          <w:ilvl w:val="0"/>
          <w:numId w:val="3"/>
        </w:numPr>
      </w:pPr>
      <w:r>
        <w:t>Prominent Full Panel Banner</w:t>
      </w:r>
      <w:r w:rsidR="002D5CB3">
        <w:t xml:space="preserve"> Displayed All Year Long</w:t>
      </w:r>
    </w:p>
    <w:p w14:paraId="361E0D02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>Preferred Seating</w:t>
      </w:r>
    </w:p>
    <w:p w14:paraId="39E5E3EA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>TV &amp; Print Media</w:t>
      </w:r>
    </w:p>
    <w:p w14:paraId="436547D9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>Band Mentions</w:t>
      </w:r>
    </w:p>
    <w:p w14:paraId="741392D0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>Event Sponsor Board</w:t>
      </w:r>
    </w:p>
    <w:p w14:paraId="2DF4365E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>Social Media Mentions</w:t>
      </w:r>
    </w:p>
    <w:p w14:paraId="0CD670EB" w14:textId="77777777" w:rsidR="00FC6531" w:rsidRDefault="00FC6531" w:rsidP="00FC6531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77B63180" w14:textId="77777777" w:rsidR="006A56E6" w:rsidRPr="005F000E" w:rsidRDefault="006A56E6" w:rsidP="006A56E6"/>
    <w:p w14:paraId="0F2853F2" w14:textId="77777777" w:rsidR="00FC6531" w:rsidRDefault="00FC6531" w:rsidP="00FC6531">
      <w:pPr>
        <w:rPr>
          <w:u w:val="single"/>
        </w:rPr>
      </w:pPr>
      <w:r>
        <w:rPr>
          <w:u w:val="single"/>
        </w:rPr>
        <w:t>Sponsorship Opportunities (Pick One):</w:t>
      </w:r>
    </w:p>
    <w:p w14:paraId="19291ADF" w14:textId="77777777" w:rsidR="00FC6531" w:rsidRDefault="00FC6531" w:rsidP="00FC6531">
      <w:pPr>
        <w:rPr>
          <w:u w:val="single"/>
        </w:rPr>
      </w:pPr>
      <w:r>
        <w:rPr>
          <w:u w:val="single"/>
        </w:rPr>
        <w:t>EVENT SIGNAGE:</w:t>
      </w:r>
    </w:p>
    <w:p w14:paraId="58F89A14" w14:textId="361B9F75" w:rsidR="00FC6531" w:rsidRPr="00FC6531" w:rsidRDefault="00FC6531" w:rsidP="00FC6531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Stage Sponsor </w:t>
      </w:r>
    </w:p>
    <w:p w14:paraId="543BCC87" w14:textId="5E40A972" w:rsidR="00FC6531" w:rsidRPr="00FC6531" w:rsidRDefault="00FC6531" w:rsidP="00FC6531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Catering Sponsor </w:t>
      </w:r>
    </w:p>
    <w:p w14:paraId="292F0129" w14:textId="77777777" w:rsidR="00A91E3C" w:rsidRDefault="00A91E3C" w:rsidP="00A91E3C">
      <w:pPr>
        <w:rPr>
          <w:b/>
          <w:sz w:val="32"/>
          <w:szCs w:val="32"/>
        </w:rPr>
      </w:pPr>
    </w:p>
    <w:p w14:paraId="0B4C5691" w14:textId="619786A1" w:rsidR="00A91E3C" w:rsidRDefault="006A56E6" w:rsidP="00A91E3C">
      <w:pPr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DD410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,0</w:t>
      </w:r>
      <w:r w:rsidR="00A91E3C">
        <w:rPr>
          <w:b/>
          <w:sz w:val="32"/>
          <w:szCs w:val="32"/>
        </w:rPr>
        <w:t xml:space="preserve">00.00 – </w:t>
      </w:r>
      <w:r w:rsidR="00DD410F">
        <w:rPr>
          <w:b/>
          <w:sz w:val="32"/>
          <w:szCs w:val="32"/>
        </w:rPr>
        <w:t>Reserve Grand Champion</w:t>
      </w:r>
      <w:r w:rsidR="00A91E3C">
        <w:rPr>
          <w:b/>
          <w:sz w:val="32"/>
          <w:szCs w:val="32"/>
        </w:rPr>
        <w:t>: Amenities</w:t>
      </w:r>
    </w:p>
    <w:p w14:paraId="0AA1B5E5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 xml:space="preserve">One Reserved Tables for Ten (10 Tickets) </w:t>
      </w:r>
    </w:p>
    <w:p w14:paraId="78CBD506" w14:textId="5103B166" w:rsidR="00A91E3C" w:rsidRDefault="006A56E6" w:rsidP="00A91E3C">
      <w:pPr>
        <w:pStyle w:val="ListParagraph"/>
        <w:numPr>
          <w:ilvl w:val="0"/>
          <w:numId w:val="3"/>
        </w:numPr>
      </w:pPr>
      <w:r>
        <w:t>Prominent Full Panel Banner</w:t>
      </w:r>
      <w:r w:rsidR="002D5CB3">
        <w:t xml:space="preserve"> Displayed All Year Long</w:t>
      </w:r>
    </w:p>
    <w:p w14:paraId="3EB84848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>Preferred Seating</w:t>
      </w:r>
    </w:p>
    <w:p w14:paraId="146CDCDA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>Event Sponsor Board</w:t>
      </w:r>
    </w:p>
    <w:p w14:paraId="2F614F78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>Social Media Mentions</w:t>
      </w:r>
    </w:p>
    <w:p w14:paraId="433271E1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69060BF3" w14:textId="77777777" w:rsidR="006A56E6" w:rsidRPr="005F000E" w:rsidRDefault="006A56E6" w:rsidP="006A56E6"/>
    <w:p w14:paraId="34421DF0" w14:textId="77777777" w:rsidR="00A91E3C" w:rsidRDefault="00A91E3C" w:rsidP="00A91E3C">
      <w:pPr>
        <w:rPr>
          <w:u w:val="single"/>
        </w:rPr>
      </w:pPr>
      <w:r>
        <w:rPr>
          <w:u w:val="single"/>
        </w:rPr>
        <w:t>Sponsorship Opportunities (Pick One):</w:t>
      </w:r>
    </w:p>
    <w:p w14:paraId="678350BC" w14:textId="77777777" w:rsidR="00A91E3C" w:rsidRDefault="00A91E3C" w:rsidP="00A91E3C">
      <w:pPr>
        <w:rPr>
          <w:u w:val="single"/>
        </w:rPr>
      </w:pPr>
      <w:r>
        <w:rPr>
          <w:u w:val="single"/>
        </w:rPr>
        <w:t>EVENT SIGNAGE:</w:t>
      </w:r>
    </w:p>
    <w:p w14:paraId="33BD2BC1" w14:textId="77777777" w:rsidR="00A91E3C" w:rsidRPr="00A91E3C" w:rsidRDefault="00A91E3C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Silent Auction </w:t>
      </w:r>
    </w:p>
    <w:p w14:paraId="7B445909" w14:textId="55283F90" w:rsidR="00A91E3C" w:rsidRPr="006A56E6" w:rsidRDefault="00A91E3C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Audible </w:t>
      </w:r>
      <w:r w:rsidR="006A56E6">
        <w:t xml:space="preserve">Horse </w:t>
      </w:r>
      <w:r>
        <w:t>Auction</w:t>
      </w:r>
    </w:p>
    <w:p w14:paraId="041B610A" w14:textId="29667B6D" w:rsidR="006A56E6" w:rsidRPr="00A91E3C" w:rsidRDefault="006A56E6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>Audible Auction</w:t>
      </w:r>
    </w:p>
    <w:p w14:paraId="461AE3FF" w14:textId="3D392AB5" w:rsidR="000847B0" w:rsidRPr="002D5CB3" w:rsidRDefault="006A56E6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>Step and Repeat Entry Wall</w:t>
      </w:r>
    </w:p>
    <w:p w14:paraId="43B3E905" w14:textId="563BD0B8" w:rsidR="002D5CB3" w:rsidRPr="00F75E02" w:rsidRDefault="002D5CB3" w:rsidP="00A91E3C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>
        <w:t>Koozie at Bar</w:t>
      </w:r>
      <w:r w:rsidR="00F75E02">
        <w:t>--</w:t>
      </w:r>
      <w:r w:rsidR="00F75E02" w:rsidRPr="00F75E02">
        <w:rPr>
          <w:color w:val="FF0000"/>
        </w:rPr>
        <w:t>SOLD</w:t>
      </w:r>
    </w:p>
    <w:p w14:paraId="47FB5A40" w14:textId="77777777" w:rsidR="006A56E6" w:rsidRDefault="006A56E6" w:rsidP="00A91E3C">
      <w:pPr>
        <w:rPr>
          <w:u w:val="single"/>
        </w:rPr>
      </w:pPr>
    </w:p>
    <w:p w14:paraId="1F33EBE9" w14:textId="2DB794F4" w:rsidR="00A91E3C" w:rsidRDefault="00A91E3C" w:rsidP="00A91E3C">
      <w:pPr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6D5AA5">
        <w:rPr>
          <w:b/>
          <w:sz w:val="32"/>
          <w:szCs w:val="32"/>
        </w:rPr>
        <w:t>2,000</w:t>
      </w:r>
      <w:r>
        <w:rPr>
          <w:b/>
          <w:sz w:val="32"/>
          <w:szCs w:val="32"/>
        </w:rPr>
        <w:t>.00 –</w:t>
      </w:r>
      <w:r w:rsidR="006D5AA5">
        <w:rPr>
          <w:b/>
          <w:sz w:val="32"/>
          <w:szCs w:val="32"/>
        </w:rPr>
        <w:t xml:space="preserve"> Riders Award</w:t>
      </w:r>
      <w:r>
        <w:rPr>
          <w:b/>
          <w:sz w:val="32"/>
          <w:szCs w:val="32"/>
        </w:rPr>
        <w:t>: Amenities</w:t>
      </w:r>
    </w:p>
    <w:p w14:paraId="25EE11F4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 xml:space="preserve">One Reserved Tables for Ten (10 Tickets) </w:t>
      </w:r>
    </w:p>
    <w:p w14:paraId="424E48C0" w14:textId="08CF55CB" w:rsidR="006D5AA5" w:rsidRDefault="006D5AA5" w:rsidP="006D5AA5">
      <w:pPr>
        <w:pStyle w:val="ListParagraph"/>
        <w:numPr>
          <w:ilvl w:val="0"/>
          <w:numId w:val="3"/>
        </w:numPr>
      </w:pPr>
      <w:r>
        <w:t>Prominent Half Panel Banner</w:t>
      </w:r>
      <w:r w:rsidR="002D5CB3">
        <w:t xml:space="preserve"> Displayed All Year Long</w:t>
      </w:r>
    </w:p>
    <w:p w14:paraId="07282AD2" w14:textId="77777777" w:rsidR="000847B0" w:rsidRDefault="000847B0" w:rsidP="00A91E3C">
      <w:pPr>
        <w:pStyle w:val="ListParagraph"/>
        <w:numPr>
          <w:ilvl w:val="0"/>
          <w:numId w:val="3"/>
        </w:numPr>
      </w:pPr>
      <w:r>
        <w:t>Preferred Seating</w:t>
      </w:r>
    </w:p>
    <w:p w14:paraId="71184A92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>Event Sponsor Board</w:t>
      </w:r>
    </w:p>
    <w:p w14:paraId="4BF1A8B7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>Social Media Mentions</w:t>
      </w:r>
    </w:p>
    <w:p w14:paraId="10E2610E" w14:textId="77777777" w:rsidR="00A91E3C" w:rsidRDefault="00A91E3C" w:rsidP="00A91E3C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1D9D5492" w14:textId="77777777" w:rsidR="006D5AA5" w:rsidRPr="005F000E" w:rsidRDefault="006D5AA5" w:rsidP="006D5AA5"/>
    <w:p w14:paraId="6547FDEC" w14:textId="77777777" w:rsidR="00A91E3C" w:rsidRDefault="00A91E3C" w:rsidP="00A91E3C">
      <w:pPr>
        <w:rPr>
          <w:u w:val="single"/>
        </w:rPr>
      </w:pPr>
      <w:r>
        <w:rPr>
          <w:u w:val="single"/>
        </w:rPr>
        <w:t>Sponsorship Opportunities (Pick One):</w:t>
      </w:r>
    </w:p>
    <w:p w14:paraId="15E525E5" w14:textId="77777777" w:rsidR="00A91E3C" w:rsidRDefault="00A91E3C" w:rsidP="00A91E3C">
      <w:pPr>
        <w:rPr>
          <w:u w:val="single"/>
        </w:rPr>
      </w:pPr>
      <w:r>
        <w:rPr>
          <w:u w:val="single"/>
        </w:rPr>
        <w:t>EVENT SIGNAGE:</w:t>
      </w:r>
    </w:p>
    <w:p w14:paraId="12EB8FE5" w14:textId="77777777" w:rsidR="000847B0" w:rsidRPr="000847B0" w:rsidRDefault="000847B0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>Bar Sponsor (4 Available)</w:t>
      </w:r>
    </w:p>
    <w:p w14:paraId="0703F0E6" w14:textId="1EC838C6" w:rsidR="006D5AA5" w:rsidRPr="00FB396E" w:rsidRDefault="006D5AA5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Beverage Napkin </w:t>
      </w:r>
    </w:p>
    <w:p w14:paraId="30CECEB1" w14:textId="32FFE48B" w:rsidR="00FB396E" w:rsidRPr="006D5AA5" w:rsidRDefault="00FB396E" w:rsidP="00A91E3C">
      <w:pPr>
        <w:pStyle w:val="ListParagraph"/>
        <w:numPr>
          <w:ilvl w:val="0"/>
          <w:numId w:val="4"/>
        </w:numPr>
        <w:rPr>
          <w:u w:val="single"/>
        </w:rPr>
      </w:pPr>
      <w:r>
        <w:t>Photo</w:t>
      </w:r>
      <w:r w:rsidR="00600F55">
        <w:t xml:space="preserve"> B</w:t>
      </w:r>
      <w:r>
        <w:t>ooth</w:t>
      </w:r>
      <w:r w:rsidR="00E05847">
        <w:t xml:space="preserve"> Sponsor</w:t>
      </w:r>
    </w:p>
    <w:p w14:paraId="375001C3" w14:textId="77777777" w:rsidR="000847B0" w:rsidRPr="000847B0" w:rsidRDefault="000847B0" w:rsidP="000847B0">
      <w:pPr>
        <w:rPr>
          <w:u w:val="single"/>
        </w:rPr>
      </w:pPr>
    </w:p>
    <w:p w14:paraId="15E226B1" w14:textId="77777777" w:rsidR="00397B9D" w:rsidRDefault="00397B9D" w:rsidP="000847B0">
      <w:pPr>
        <w:rPr>
          <w:b/>
          <w:sz w:val="32"/>
          <w:szCs w:val="32"/>
        </w:rPr>
      </w:pPr>
    </w:p>
    <w:p w14:paraId="4A3EC64D" w14:textId="77777777" w:rsidR="00397B9D" w:rsidRDefault="00397B9D" w:rsidP="000847B0">
      <w:pPr>
        <w:rPr>
          <w:b/>
          <w:sz w:val="32"/>
          <w:szCs w:val="32"/>
        </w:rPr>
      </w:pPr>
    </w:p>
    <w:p w14:paraId="136075FA" w14:textId="1FF30CCD" w:rsidR="000847B0" w:rsidRDefault="006D5AA5" w:rsidP="000847B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$1,5</w:t>
      </w:r>
      <w:r w:rsidR="000847B0">
        <w:rPr>
          <w:b/>
          <w:sz w:val="32"/>
          <w:szCs w:val="32"/>
        </w:rPr>
        <w:t xml:space="preserve">00.00 – </w:t>
      </w:r>
      <w:r>
        <w:rPr>
          <w:b/>
          <w:sz w:val="32"/>
          <w:szCs w:val="32"/>
        </w:rPr>
        <w:t>Master’s Challenge Award</w:t>
      </w:r>
      <w:r w:rsidR="000847B0">
        <w:rPr>
          <w:b/>
          <w:sz w:val="32"/>
          <w:szCs w:val="32"/>
        </w:rPr>
        <w:t>: Amenities</w:t>
      </w:r>
    </w:p>
    <w:p w14:paraId="769AAD04" w14:textId="3AD65A45" w:rsidR="000847B0" w:rsidRDefault="006D5AA5" w:rsidP="000847B0">
      <w:pPr>
        <w:pStyle w:val="ListParagraph"/>
        <w:numPr>
          <w:ilvl w:val="0"/>
          <w:numId w:val="3"/>
        </w:numPr>
      </w:pPr>
      <w:r>
        <w:t>Six (6) Tickets</w:t>
      </w:r>
    </w:p>
    <w:p w14:paraId="57C3AB1B" w14:textId="49E4055C" w:rsidR="000847B0" w:rsidRDefault="006D5AA5" w:rsidP="000847B0">
      <w:pPr>
        <w:pStyle w:val="ListParagraph"/>
        <w:numPr>
          <w:ilvl w:val="0"/>
          <w:numId w:val="3"/>
        </w:numPr>
      </w:pPr>
      <w:r>
        <w:t>Quarter Panel Banner</w:t>
      </w:r>
      <w:r w:rsidR="002D5CB3">
        <w:t xml:space="preserve"> Displayed All Year Long</w:t>
      </w:r>
    </w:p>
    <w:p w14:paraId="0888089F" w14:textId="77777777" w:rsidR="000847B0" w:rsidRDefault="000847B0" w:rsidP="000847B0">
      <w:pPr>
        <w:pStyle w:val="ListParagraph"/>
        <w:numPr>
          <w:ilvl w:val="0"/>
          <w:numId w:val="3"/>
        </w:numPr>
      </w:pPr>
      <w:r>
        <w:t>Event Sponsor Board</w:t>
      </w:r>
    </w:p>
    <w:p w14:paraId="7E7CAD69" w14:textId="77777777" w:rsidR="000847B0" w:rsidRDefault="000847B0" w:rsidP="000847B0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6F185741" w14:textId="77777777" w:rsidR="006D5AA5" w:rsidRPr="005F000E" w:rsidRDefault="006D5AA5" w:rsidP="006D5AA5"/>
    <w:p w14:paraId="284B7ADB" w14:textId="77777777" w:rsidR="000847B0" w:rsidRDefault="000847B0" w:rsidP="000847B0">
      <w:pPr>
        <w:rPr>
          <w:u w:val="single"/>
        </w:rPr>
      </w:pPr>
      <w:r>
        <w:rPr>
          <w:u w:val="single"/>
        </w:rPr>
        <w:t>Sponsorship Opportunities (Pick One):</w:t>
      </w:r>
    </w:p>
    <w:p w14:paraId="72B4E498" w14:textId="77777777" w:rsidR="000847B0" w:rsidRDefault="000847B0" w:rsidP="000847B0">
      <w:pPr>
        <w:rPr>
          <w:u w:val="single"/>
        </w:rPr>
      </w:pPr>
      <w:r>
        <w:rPr>
          <w:u w:val="single"/>
        </w:rPr>
        <w:t>EVENT SIGNAGE:</w:t>
      </w:r>
    </w:p>
    <w:p w14:paraId="475B4CF6" w14:textId="6C85B626" w:rsidR="002D5CB3" w:rsidRPr="002D5CB3" w:rsidRDefault="000847B0" w:rsidP="000847B0">
      <w:pPr>
        <w:pStyle w:val="ListParagraph"/>
        <w:numPr>
          <w:ilvl w:val="0"/>
          <w:numId w:val="4"/>
        </w:numPr>
        <w:rPr>
          <w:u w:val="single"/>
        </w:rPr>
      </w:pPr>
      <w:r>
        <w:t>Wine &amp; Spirits Pull</w:t>
      </w:r>
    </w:p>
    <w:p w14:paraId="424C5FCC" w14:textId="77777777" w:rsidR="006D5AA5" w:rsidRPr="006D5AA5" w:rsidRDefault="006D5AA5" w:rsidP="006D5AA5">
      <w:pPr>
        <w:rPr>
          <w:u w:val="single"/>
        </w:rPr>
      </w:pPr>
    </w:p>
    <w:p w14:paraId="703EF86A" w14:textId="59853BD5" w:rsidR="00083ACD" w:rsidRDefault="00083ACD" w:rsidP="00083ACD">
      <w:pPr>
        <w:rPr>
          <w:b/>
          <w:sz w:val="32"/>
          <w:szCs w:val="32"/>
        </w:rPr>
      </w:pPr>
      <w:r>
        <w:rPr>
          <w:b/>
          <w:sz w:val="32"/>
          <w:szCs w:val="32"/>
        </w:rPr>
        <w:t>$</w:t>
      </w:r>
      <w:r w:rsidR="006D5AA5">
        <w:rPr>
          <w:b/>
          <w:sz w:val="32"/>
          <w:szCs w:val="32"/>
        </w:rPr>
        <w:t>1,000.00</w:t>
      </w:r>
      <w:r>
        <w:rPr>
          <w:b/>
          <w:sz w:val="32"/>
          <w:szCs w:val="32"/>
        </w:rPr>
        <w:t xml:space="preserve"> – </w:t>
      </w:r>
      <w:r w:rsidR="006D5AA5">
        <w:rPr>
          <w:b/>
          <w:sz w:val="32"/>
          <w:szCs w:val="32"/>
        </w:rPr>
        <w:t>Gold</w:t>
      </w:r>
      <w:r>
        <w:rPr>
          <w:b/>
          <w:sz w:val="32"/>
          <w:szCs w:val="32"/>
        </w:rPr>
        <w:t>: Amenities</w:t>
      </w:r>
    </w:p>
    <w:p w14:paraId="776826AD" w14:textId="77777777" w:rsidR="006D5AA5" w:rsidRDefault="006D5AA5" w:rsidP="006D5AA5">
      <w:pPr>
        <w:pStyle w:val="ListParagraph"/>
        <w:numPr>
          <w:ilvl w:val="0"/>
          <w:numId w:val="3"/>
        </w:numPr>
      </w:pPr>
      <w:r>
        <w:t>Four (4) Tickets</w:t>
      </w:r>
    </w:p>
    <w:p w14:paraId="60513CC3" w14:textId="4FEC2BEA" w:rsidR="00083ACD" w:rsidRDefault="002D5CB3" w:rsidP="00083ACD">
      <w:pPr>
        <w:pStyle w:val="ListParagraph"/>
        <w:numPr>
          <w:ilvl w:val="0"/>
          <w:numId w:val="3"/>
        </w:numPr>
      </w:pPr>
      <w:r>
        <w:t>Quarter Panel Banner Displayed All Year Long</w:t>
      </w:r>
    </w:p>
    <w:p w14:paraId="18740540" w14:textId="77777777" w:rsidR="00083ACD" w:rsidRDefault="00083ACD" w:rsidP="00083ACD">
      <w:pPr>
        <w:pStyle w:val="ListParagraph"/>
        <w:numPr>
          <w:ilvl w:val="0"/>
          <w:numId w:val="3"/>
        </w:numPr>
      </w:pPr>
      <w:r>
        <w:t>Event Sponsor Board</w:t>
      </w:r>
    </w:p>
    <w:p w14:paraId="5B36B001" w14:textId="77777777" w:rsidR="00083ACD" w:rsidRDefault="00083ACD" w:rsidP="00083ACD">
      <w:pPr>
        <w:pStyle w:val="ListParagraph"/>
        <w:numPr>
          <w:ilvl w:val="0"/>
          <w:numId w:val="3"/>
        </w:numPr>
      </w:pPr>
      <w:r>
        <w:t xml:space="preserve">Official Sponsor Recognition </w:t>
      </w:r>
    </w:p>
    <w:p w14:paraId="5D487984" w14:textId="77777777" w:rsidR="006D5AA5" w:rsidRPr="005F000E" w:rsidRDefault="006D5AA5" w:rsidP="006D5AA5"/>
    <w:p w14:paraId="3F46942F" w14:textId="60A9F7B5" w:rsidR="00083ACD" w:rsidRDefault="00083ACD" w:rsidP="00083ACD">
      <w:pPr>
        <w:rPr>
          <w:u w:val="single"/>
        </w:rPr>
      </w:pPr>
      <w:r>
        <w:rPr>
          <w:u w:val="single"/>
        </w:rPr>
        <w:t>Sponsorship Opportunities (Pick One):</w:t>
      </w:r>
      <w:r w:rsidR="006B0192">
        <w:rPr>
          <w:u w:val="single"/>
        </w:rPr>
        <w:t xml:space="preserve">  </w:t>
      </w:r>
      <w:r>
        <w:rPr>
          <w:u w:val="single"/>
        </w:rPr>
        <w:t>EVENT SIGNAGE:</w:t>
      </w:r>
    </w:p>
    <w:p w14:paraId="1CA4D706" w14:textId="77777777" w:rsidR="00083ACD" w:rsidRPr="00083ACD" w:rsidRDefault="00083ACD" w:rsidP="00083ACD">
      <w:pPr>
        <w:pStyle w:val="ListParagraph"/>
        <w:numPr>
          <w:ilvl w:val="0"/>
          <w:numId w:val="4"/>
        </w:numPr>
        <w:rPr>
          <w:u w:val="single"/>
        </w:rPr>
      </w:pPr>
      <w:r>
        <w:t>Reservation/Check-In</w:t>
      </w:r>
    </w:p>
    <w:p w14:paraId="10BFF6FF" w14:textId="77777777" w:rsidR="00083ACD" w:rsidRPr="00083ACD" w:rsidRDefault="00083ACD" w:rsidP="00083ACD">
      <w:pPr>
        <w:pStyle w:val="ListParagraph"/>
        <w:numPr>
          <w:ilvl w:val="0"/>
          <w:numId w:val="4"/>
        </w:numPr>
        <w:rPr>
          <w:u w:val="single"/>
        </w:rPr>
      </w:pPr>
      <w:r>
        <w:t>Check-Out</w:t>
      </w:r>
    </w:p>
    <w:p w14:paraId="6D1CBE92" w14:textId="0A6F5192" w:rsidR="00083ACD" w:rsidRPr="002D5CB3" w:rsidRDefault="006D5AA5" w:rsidP="00083ACD">
      <w:pPr>
        <w:pStyle w:val="ListParagraph"/>
        <w:numPr>
          <w:ilvl w:val="0"/>
          <w:numId w:val="4"/>
        </w:numPr>
        <w:rPr>
          <w:u w:val="single"/>
        </w:rPr>
      </w:pPr>
      <w:r>
        <w:t>Centerpieces (4</w:t>
      </w:r>
      <w:r w:rsidR="00083ACD">
        <w:t xml:space="preserve"> Available)</w:t>
      </w:r>
    </w:p>
    <w:sectPr w:rsidR="00083ACD" w:rsidRPr="002D5CB3" w:rsidSect="007D7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540B"/>
    <w:multiLevelType w:val="hybridMultilevel"/>
    <w:tmpl w:val="ED2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F67"/>
    <w:multiLevelType w:val="hybridMultilevel"/>
    <w:tmpl w:val="E09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786"/>
    <w:multiLevelType w:val="hybridMultilevel"/>
    <w:tmpl w:val="F9CC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721C4"/>
    <w:multiLevelType w:val="hybridMultilevel"/>
    <w:tmpl w:val="64C4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74E71"/>
    <w:multiLevelType w:val="hybridMultilevel"/>
    <w:tmpl w:val="F8D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989110">
    <w:abstractNumId w:val="1"/>
  </w:num>
  <w:num w:numId="2" w16cid:durableId="180122395">
    <w:abstractNumId w:val="2"/>
  </w:num>
  <w:num w:numId="3" w16cid:durableId="863439921">
    <w:abstractNumId w:val="4"/>
  </w:num>
  <w:num w:numId="4" w16cid:durableId="602226181">
    <w:abstractNumId w:val="3"/>
  </w:num>
  <w:num w:numId="5" w16cid:durableId="3965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0E"/>
    <w:rsid w:val="00083ACD"/>
    <w:rsid w:val="000847B0"/>
    <w:rsid w:val="000F369F"/>
    <w:rsid w:val="001126AA"/>
    <w:rsid w:val="00131718"/>
    <w:rsid w:val="001546FF"/>
    <w:rsid w:val="001F5942"/>
    <w:rsid w:val="0029484A"/>
    <w:rsid w:val="002D5CB3"/>
    <w:rsid w:val="002E44F4"/>
    <w:rsid w:val="00374886"/>
    <w:rsid w:val="00397B9D"/>
    <w:rsid w:val="003D40A2"/>
    <w:rsid w:val="00400290"/>
    <w:rsid w:val="00471FAB"/>
    <w:rsid w:val="004861F5"/>
    <w:rsid w:val="0050034D"/>
    <w:rsid w:val="00536E3A"/>
    <w:rsid w:val="00566131"/>
    <w:rsid w:val="005E3578"/>
    <w:rsid w:val="005F000E"/>
    <w:rsid w:val="00600F55"/>
    <w:rsid w:val="00644E30"/>
    <w:rsid w:val="006709A6"/>
    <w:rsid w:val="006A56E6"/>
    <w:rsid w:val="006A70AA"/>
    <w:rsid w:val="006B0192"/>
    <w:rsid w:val="006D5AA5"/>
    <w:rsid w:val="006F4877"/>
    <w:rsid w:val="007D70F3"/>
    <w:rsid w:val="007F25BB"/>
    <w:rsid w:val="00800F1C"/>
    <w:rsid w:val="00815796"/>
    <w:rsid w:val="0085078E"/>
    <w:rsid w:val="00867B94"/>
    <w:rsid w:val="00A91E3C"/>
    <w:rsid w:val="00AE500E"/>
    <w:rsid w:val="00AF24CC"/>
    <w:rsid w:val="00BD160A"/>
    <w:rsid w:val="00BE7409"/>
    <w:rsid w:val="00C53AFE"/>
    <w:rsid w:val="00C60553"/>
    <w:rsid w:val="00C62DB7"/>
    <w:rsid w:val="00C70ED7"/>
    <w:rsid w:val="00D1545E"/>
    <w:rsid w:val="00D610A1"/>
    <w:rsid w:val="00D940AC"/>
    <w:rsid w:val="00DD410F"/>
    <w:rsid w:val="00DF2FE4"/>
    <w:rsid w:val="00E01905"/>
    <w:rsid w:val="00E05847"/>
    <w:rsid w:val="00F75E02"/>
    <w:rsid w:val="00FB396E"/>
    <w:rsid w:val="00FB661F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0372D"/>
  <w14:defaultImageDpi w14:val="300"/>
  <w15:docId w15:val="{CCDF3C0D-A3F1-4957-B3DF-BBB85B64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500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E500E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0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0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50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E500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00E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E500E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E500E"/>
    <w:rPr>
      <w:i/>
      <w:iCs/>
    </w:rPr>
  </w:style>
  <w:style w:type="character" w:styleId="Strong">
    <w:name w:val="Strong"/>
    <w:basedOn w:val="DefaultParagraphFont"/>
    <w:uiPriority w:val="22"/>
    <w:qFormat/>
    <w:rsid w:val="00AE500E"/>
    <w:rPr>
      <w:b/>
      <w:bCs/>
    </w:rPr>
  </w:style>
  <w:style w:type="character" w:customStyle="1" w:styleId="stat-number">
    <w:name w:val="stat-number"/>
    <w:basedOn w:val="DefaultParagraphFont"/>
    <w:rsid w:val="00AE500E"/>
  </w:style>
  <w:style w:type="paragraph" w:styleId="ListParagraph">
    <w:name w:val="List Paragraph"/>
    <w:basedOn w:val="Normal"/>
    <w:uiPriority w:val="34"/>
    <w:qFormat/>
    <w:rsid w:val="005F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163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333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6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6A05-F9C8-4AA9-B83D-5C801A3B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Bricker Bruner</dc:creator>
  <cp:keywords/>
  <dc:description/>
  <cp:lastModifiedBy>Shannon Smith</cp:lastModifiedBy>
  <cp:revision>25</cp:revision>
  <cp:lastPrinted>2024-09-25T16:30:00Z</cp:lastPrinted>
  <dcterms:created xsi:type="dcterms:W3CDTF">2022-08-23T14:54:00Z</dcterms:created>
  <dcterms:modified xsi:type="dcterms:W3CDTF">2024-09-25T19:09:00Z</dcterms:modified>
</cp:coreProperties>
</file>